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3D18DE" w14:textId="77777777" w:rsidR="00E74985" w:rsidRDefault="00E74985" w:rsidP="00E74985">
      <w:r>
        <w:t xml:space="preserve">se </w:t>
      </w:r>
      <w:proofErr w:type="spellStart"/>
      <w:r>
        <w:t>aprinde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detectată</w:t>
      </w:r>
      <w:proofErr w:type="spellEnd"/>
      <w:r>
        <w:t xml:space="preserve"> o </w:t>
      </w:r>
      <w:proofErr w:type="spellStart"/>
      <w:r>
        <w:t>mișcare</w:t>
      </w:r>
      <w:proofErr w:type="spellEnd"/>
    </w:p>
    <w:p w14:paraId="63EFA7A8" w14:textId="77777777" w:rsidR="00E74985" w:rsidRDefault="00E74985" w:rsidP="00E74985">
      <w:proofErr w:type="spellStart"/>
      <w:r>
        <w:t>economisire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: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medii</w:t>
      </w:r>
      <w:proofErr w:type="spellEnd"/>
      <w:r>
        <w:t xml:space="preserve"> </w:t>
      </w:r>
      <w:proofErr w:type="spellStart"/>
      <w:r>
        <w:t>luminoase</w:t>
      </w:r>
      <w:proofErr w:type="spellEnd"/>
    </w:p>
    <w:p w14:paraId="7BFFBBE8" w14:textId="77777777" w:rsidR="00E74985" w:rsidRDefault="00E74985" w:rsidP="00E74985">
      <w:proofErr w:type="spellStart"/>
      <w:r>
        <w:t>prietenoasă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ochii</w:t>
      </w:r>
      <w:proofErr w:type="spellEnd"/>
      <w:r>
        <w:t xml:space="preserve">, </w:t>
      </w:r>
      <w:proofErr w:type="spellStart"/>
      <w:r>
        <w:t>oferă</w:t>
      </w:r>
      <w:proofErr w:type="spellEnd"/>
      <w:r>
        <w:t xml:space="preserve"> o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1CD8B85B" w14:textId="77777777" w:rsidR="00E74985" w:rsidRDefault="00E74985" w:rsidP="00E74985">
      <w:proofErr w:type="spellStart"/>
      <w:r>
        <w:t>fără</w:t>
      </w:r>
      <w:proofErr w:type="spellEnd"/>
      <w:r>
        <w:t xml:space="preserve"> </w:t>
      </w:r>
      <w:proofErr w:type="spellStart"/>
      <w:r>
        <w:t>strălucire</w:t>
      </w:r>
      <w:proofErr w:type="spellEnd"/>
      <w:r>
        <w:t xml:space="preserve">, </w:t>
      </w:r>
      <w:proofErr w:type="spellStart"/>
      <w:r>
        <w:t>oferă</w:t>
      </w:r>
      <w:proofErr w:type="spellEnd"/>
      <w:r>
        <w:t xml:space="preserve"> o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41254550" w14:textId="77777777" w:rsidR="00E74985" w:rsidRDefault="00E74985" w:rsidP="00E74985"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PIR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lumină</w:t>
      </w:r>
      <w:proofErr w:type="spellEnd"/>
    </w:p>
    <w:p w14:paraId="4DE0E820" w14:textId="77777777" w:rsidR="00E74985" w:rsidRDefault="00E74985" w:rsidP="00E74985">
      <w:proofErr w:type="spellStart"/>
      <w:r>
        <w:t>poate</w:t>
      </w:r>
      <w:proofErr w:type="spellEnd"/>
      <w:r>
        <w:t xml:space="preserve"> fi </w:t>
      </w:r>
      <w:proofErr w:type="spellStart"/>
      <w:r>
        <w:t>fixat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magneți</w:t>
      </w:r>
      <w:proofErr w:type="spellEnd"/>
      <w:r>
        <w:t xml:space="preserve">, </w:t>
      </w:r>
      <w:proofErr w:type="spellStart"/>
      <w:r>
        <w:t>lipit</w:t>
      </w:r>
      <w:proofErr w:type="spellEnd"/>
      <w:r>
        <w:t xml:space="preserve">, </w:t>
      </w:r>
      <w:proofErr w:type="spellStart"/>
      <w:r>
        <w:t>șuruburi</w:t>
      </w:r>
      <w:proofErr w:type="spellEnd"/>
      <w:r>
        <w:t xml:space="preserve">, </w:t>
      </w:r>
      <w:proofErr w:type="spellStart"/>
      <w:r>
        <w:t>agățat</w:t>
      </w:r>
      <w:proofErr w:type="spellEnd"/>
    </w:p>
    <w:p w14:paraId="4835FA34" w14:textId="77777777" w:rsidR="00E74985" w:rsidRDefault="00E74985" w:rsidP="00E74985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: magnet </w:t>
      </w:r>
      <w:proofErr w:type="spellStart"/>
      <w:r>
        <w:t>încorporat</w:t>
      </w:r>
      <w:proofErr w:type="spellEnd"/>
      <w:r>
        <w:t xml:space="preserve">,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autoadezivă</w:t>
      </w:r>
      <w:proofErr w:type="spellEnd"/>
      <w:r>
        <w:t xml:space="preserve">, </w:t>
      </w:r>
      <w:proofErr w:type="spellStart"/>
      <w:r>
        <w:t>dublu</w:t>
      </w:r>
      <w:proofErr w:type="spellEnd"/>
    </w:p>
    <w:p w14:paraId="59CC69EA" w14:textId="77777777" w:rsidR="00E74985" w:rsidRDefault="00E74985" w:rsidP="00E74985">
      <w:proofErr w:type="spellStart"/>
      <w:r>
        <w:t>adeziv</w:t>
      </w:r>
      <w:proofErr w:type="spellEnd"/>
      <w:r>
        <w:t xml:space="preserve">,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agățare</w:t>
      </w:r>
      <w:proofErr w:type="spellEnd"/>
    </w:p>
    <w:p w14:paraId="12082BB9" w14:textId="77777777" w:rsidR="00E74985" w:rsidRDefault="00E74985" w:rsidP="00E74985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5E821965" w:rsidR="00481B83" w:rsidRPr="00C34403" w:rsidRDefault="00E74985" w:rsidP="00E74985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8,1 x 2,4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74985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2023-08-24T08:01:00Z</dcterms:modified>
</cp:coreProperties>
</file>